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2"/>
        <w:spacing w:after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44"/>
          <w:szCs w:val="44"/>
          <w:rtl w:val="0"/>
          <w:lang w:val="de-DE"/>
        </w:rPr>
        <w:t>Formul</w:t>
      </w:r>
      <w:r>
        <w:rPr>
          <w:rFonts w:ascii="Arial" w:hAnsi="Arial" w:hint="default"/>
          <w:sz w:val="44"/>
          <w:szCs w:val="44"/>
          <w:rtl w:val="0"/>
        </w:rPr>
        <w:t xml:space="preserve">ář </w:t>
      </w:r>
      <w:r>
        <w:rPr>
          <w:rFonts w:ascii="Arial" w:hAnsi="Arial"/>
          <w:sz w:val="44"/>
          <w:szCs w:val="44"/>
          <w:rtl w:val="0"/>
        </w:rPr>
        <w:t>pro odstoupeni</w:t>
      </w:r>
      <w:r>
        <w:rPr>
          <w:rFonts w:ascii="Arial" w:hAnsi="Arial" w:hint="default"/>
          <w:sz w:val="44"/>
          <w:szCs w:val="44"/>
          <w:rtl w:val="0"/>
        </w:rPr>
        <w:t xml:space="preserve">́ </w:t>
      </w:r>
      <w:r>
        <w:rPr>
          <w:rFonts w:ascii="Arial" w:hAnsi="Arial"/>
          <w:sz w:val="44"/>
          <w:szCs w:val="44"/>
          <w:rtl w:val="0"/>
        </w:rPr>
        <w:t>od kupn</w:t>
      </w:r>
      <w:r>
        <w:rPr>
          <w:rFonts w:ascii="Arial" w:hAnsi="Arial" w:hint="default"/>
          <w:sz w:val="44"/>
          <w:szCs w:val="44"/>
          <w:rtl w:val="0"/>
        </w:rPr>
        <w:t xml:space="preserve">í </w:t>
      </w:r>
      <w:r>
        <w:rPr>
          <w:rFonts w:ascii="Arial" w:hAnsi="Arial"/>
          <w:sz w:val="44"/>
          <w:szCs w:val="44"/>
          <w:rtl w:val="0"/>
        </w:rPr>
        <w:t>smlouvy</w:t>
      </w:r>
      <w:r>
        <w:rPr>
          <w:rFonts w:ascii="Arial" w:hAnsi="Arial"/>
          <w:sz w:val="32"/>
          <w:szCs w:val="32"/>
          <w:rtl w:val="0"/>
        </w:rPr>
        <w:t xml:space="preserve"> </w:t>
      </w:r>
    </w:p>
    <w:p>
      <w:pPr>
        <w:pStyle w:val="Nadpis 2"/>
        <w:spacing w:after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</w:rPr>
        <w:t>e-shopu www.</w:t>
      </w:r>
      <w:r>
        <w:rPr>
          <w:rFonts w:ascii="Arial" w:hAnsi="Arial"/>
          <w:sz w:val="32"/>
          <w:szCs w:val="32"/>
          <w:rtl w:val="0"/>
        </w:rPr>
        <w:t>dionela</w:t>
      </w:r>
      <w:r>
        <w:rPr>
          <w:rFonts w:ascii="Arial" w:hAnsi="Arial"/>
          <w:i w:val="1"/>
          <w:iCs w:val="1"/>
          <w:sz w:val="32"/>
          <w:szCs w:val="32"/>
          <w:rtl w:val="0"/>
        </w:rPr>
        <w:t>.cz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provozovan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>Aqua Aurea s.r.o.</w:t>
      </w:r>
      <w:r>
        <w:rPr>
          <w:rFonts w:ascii="Arial" w:hAnsi="Arial"/>
          <w:i w:val="1"/>
          <w:iCs w:val="1"/>
          <w:rtl w:val="0"/>
        </w:rPr>
        <w:t xml:space="preserve">, </w:t>
      </w:r>
      <w:r>
        <w:rPr>
          <w:rFonts w:ascii="Arial" w:hAnsi="Arial"/>
          <w:i w:val="1"/>
          <w:iCs w:val="1"/>
          <w:rtl w:val="0"/>
        </w:rPr>
        <w:t>I</w:t>
      </w:r>
      <w:r>
        <w:rPr>
          <w:rFonts w:ascii="Arial" w:hAnsi="Arial" w:hint="default"/>
          <w:i w:val="1"/>
          <w:iCs w:val="1"/>
          <w:rtl w:val="0"/>
        </w:rPr>
        <w:t>Č</w:t>
      </w:r>
      <w:r>
        <w:rPr>
          <w:rFonts w:ascii="Arial" w:hAnsi="Arial"/>
          <w:i w:val="1"/>
          <w:iCs w:val="1"/>
          <w:rtl w:val="0"/>
        </w:rPr>
        <w:t xml:space="preserve">: </w:t>
      </w:r>
      <w:r>
        <w:rPr>
          <w:rFonts w:ascii="Arial" w:hAnsi="Arial"/>
          <w:i w:val="1"/>
          <w:iCs w:val="1"/>
          <w:rtl w:val="0"/>
        </w:rPr>
        <w:t>25613138</w:t>
      </w:r>
      <w:r>
        <w:rPr>
          <w:rFonts w:ascii="Arial" w:hAnsi="Arial"/>
          <w:i w:val="1"/>
          <w:iCs w:val="1"/>
          <w:rtl w:val="0"/>
        </w:rPr>
        <w:t xml:space="preserve">, </w:t>
      </w:r>
      <w:r>
        <w:rPr>
          <w:rFonts w:ascii="Arial" w:hAnsi="Arial"/>
          <w:i w:val="1"/>
          <w:iCs w:val="1"/>
          <w:rtl w:val="0"/>
        </w:rPr>
        <w:t>se s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dlem Hor</w:t>
      </w:r>
      <w:r>
        <w:rPr>
          <w:rFonts w:ascii="Arial" w:hAnsi="Arial" w:hint="default"/>
          <w:i w:val="1"/>
          <w:iCs w:val="1"/>
          <w:rtl w:val="0"/>
        </w:rPr>
        <w:t>ňá</w:t>
      </w:r>
      <w:r>
        <w:rPr>
          <w:rFonts w:ascii="Arial" w:hAnsi="Arial"/>
          <w:i w:val="1"/>
          <w:iCs w:val="1"/>
          <w:rtl w:val="0"/>
          <w:lang w:val="de-DE"/>
        </w:rPr>
        <w:t>teck</w:t>
      </w:r>
      <w:r>
        <w:rPr>
          <w:rFonts w:ascii="Arial" w:hAnsi="Arial" w:hint="default"/>
          <w:i w:val="1"/>
          <w:iCs w:val="1"/>
          <w:rtl w:val="0"/>
        </w:rPr>
        <w:t xml:space="preserve">á </w:t>
      </w:r>
      <w:r>
        <w:rPr>
          <w:rFonts w:ascii="Arial" w:hAnsi="Arial"/>
          <w:i w:val="1"/>
          <w:iCs w:val="1"/>
          <w:rtl w:val="0"/>
        </w:rPr>
        <w:t>1772/19, Praha 8,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zapsan</w:t>
      </w:r>
      <w:r>
        <w:rPr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rtl w:val="0"/>
        </w:rPr>
        <w:t>v obchodn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  <w:lang w:val="da-DK"/>
        </w:rPr>
        <w:t>m rejst</w:t>
      </w:r>
      <w:r>
        <w:rPr>
          <w:rFonts w:ascii="Arial" w:hAnsi="Arial" w:hint="default"/>
          <w:i w:val="1"/>
          <w:iCs w:val="1"/>
          <w:rtl w:val="0"/>
        </w:rPr>
        <w:t>ří</w:t>
      </w:r>
      <w:r>
        <w:rPr>
          <w:rFonts w:ascii="Arial" w:hAnsi="Arial"/>
          <w:i w:val="1"/>
          <w:iCs w:val="1"/>
          <w:rtl w:val="0"/>
        </w:rPr>
        <w:t>ku veden</w:t>
      </w:r>
      <w:r>
        <w:rPr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Fonts w:ascii="Arial" w:hAnsi="Arial"/>
          <w:i w:val="1"/>
          <w:iCs w:val="1"/>
          <w:rtl w:val="0"/>
          <w:lang w:val="de-DE"/>
        </w:rPr>
        <w:t>m M</w:t>
      </w:r>
      <w:r>
        <w:rPr>
          <w:rFonts w:ascii="Arial" w:hAnsi="Arial" w:hint="default"/>
          <w:i w:val="1"/>
          <w:iCs w:val="1"/>
          <w:rtl w:val="0"/>
        </w:rPr>
        <w:t>ě</w:t>
      </w:r>
      <w:r>
        <w:rPr>
          <w:rFonts w:ascii="Arial" w:hAnsi="Arial"/>
          <w:i w:val="1"/>
          <w:iCs w:val="1"/>
          <w:rtl w:val="0"/>
        </w:rPr>
        <w:t>stsk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</w:rPr>
        <w:t>m soudem v</w:t>
      </w:r>
      <w:r>
        <w:rPr>
          <w:rFonts w:ascii="Arial" w:hAnsi="Arial" w:hint="default"/>
          <w:i w:val="1"/>
          <w:iCs w:val="1"/>
          <w:rtl w:val="0"/>
        </w:rPr>
        <w:t> </w:t>
      </w:r>
      <w:r>
        <w:rPr>
          <w:rFonts w:ascii="Arial" w:hAnsi="Arial"/>
          <w:i w:val="1"/>
          <w:iCs w:val="1"/>
          <w:rtl w:val="0"/>
        </w:rPr>
        <w:t>Praze odd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  <w:lang w:val="nl-NL"/>
        </w:rPr>
        <w:t>l C vlo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ka 54839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Kontaktn</w:t>
      </w:r>
      <w:r>
        <w:rPr>
          <w:rFonts w:ascii="Arial" w:hAnsi="Arial" w:hint="default"/>
          <w:b w:val="1"/>
          <w:bCs w:val="1"/>
          <w:rtl w:val="0"/>
        </w:rPr>
        <w:t>í ú</w:t>
      </w:r>
      <w:r>
        <w:rPr>
          <w:rFonts w:ascii="Arial" w:hAnsi="Arial"/>
          <w:b w:val="1"/>
          <w:bCs w:val="1"/>
          <w:rtl w:val="0"/>
        </w:rPr>
        <w:t>daje</w:t>
      </w:r>
    </w:p>
    <w:p>
      <w:pPr>
        <w:pStyle w:val="Normal.0"/>
        <w:spacing w:after="0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</w:rPr>
        <w:t>Telefon: 775554044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E-mail:</w:t>
      </w:r>
      <w:r>
        <w:rPr>
          <w:rFonts w:ascii="Arial" w:hAnsi="Arial"/>
          <w:i w:val="1"/>
          <w:iCs w:val="1"/>
          <w:rtl w:val="0"/>
        </w:rPr>
        <w:t xml:space="preserve"> obchod@dionela.cz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Vypl</w:t>
      </w:r>
      <w:r>
        <w:rPr>
          <w:rFonts w:ascii="Arial" w:hAnsi="Arial" w:hint="default"/>
          <w:b w:val="1"/>
          <w:bCs w:val="1"/>
          <w:rtl w:val="0"/>
        </w:rPr>
        <w:t>ň</w:t>
      </w:r>
      <w:r>
        <w:rPr>
          <w:rFonts w:ascii="Arial" w:hAnsi="Arial"/>
          <w:b w:val="1"/>
          <w:bCs w:val="1"/>
          <w:rtl w:val="0"/>
        </w:rPr>
        <w:t>te pros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  <w:lang w:val="pt-PT"/>
        </w:rPr>
        <w:t>m tento formul</w:t>
      </w:r>
      <w:r>
        <w:rPr>
          <w:rFonts w:ascii="Arial" w:hAnsi="Arial" w:hint="default"/>
          <w:b w:val="1"/>
          <w:bCs w:val="1"/>
          <w:rtl w:val="0"/>
        </w:rPr>
        <w:t xml:space="preserve">ář </w:t>
      </w:r>
      <w:r>
        <w:rPr>
          <w:rFonts w:ascii="Arial" w:hAnsi="Arial"/>
          <w:b w:val="1"/>
          <w:bCs w:val="1"/>
          <w:rtl w:val="0"/>
        </w:rPr>
        <w:t>a za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lete jej zp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t na uvedenou adresu pouze v p</w:t>
      </w:r>
      <w:r>
        <w:rPr>
          <w:rFonts w:ascii="Arial" w:hAnsi="Arial" w:hint="default"/>
          <w:b w:val="1"/>
          <w:bCs w:val="1"/>
          <w:rtl w:val="0"/>
        </w:rPr>
        <w:t>ří</w:t>
      </w:r>
      <w:r>
        <w:rPr>
          <w:rFonts w:ascii="Arial" w:hAnsi="Arial"/>
          <w:b w:val="1"/>
          <w:bCs w:val="1"/>
          <w:rtl w:val="0"/>
        </w:rPr>
        <w:t>pad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e chcete odstoupit od kupn</w:t>
      </w:r>
      <w:r>
        <w:rPr>
          <w:rFonts w:ascii="Arial" w:hAnsi="Arial" w:hint="default"/>
          <w:b w:val="1"/>
          <w:bCs w:val="1"/>
          <w:rtl w:val="0"/>
        </w:rPr>
        <w:t xml:space="preserve">í́ </w:t>
      </w:r>
      <w:r>
        <w:rPr>
          <w:rFonts w:ascii="Arial" w:hAnsi="Arial"/>
          <w:b w:val="1"/>
          <w:bCs w:val="1"/>
          <w:rtl w:val="0"/>
        </w:rPr>
        <w:t xml:space="preserve">smlouvy. </w:t>
      </w:r>
    </w:p>
    <w:p>
      <w:pPr>
        <w:pStyle w:val="Normal.0"/>
        <w:rPr>
          <w:rFonts w:ascii="Arial" w:cs="Arial" w:hAnsi="Arial" w:eastAsia="Arial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23"/>
        <w:gridCol w:w="5239"/>
      </w:tblGrid>
      <w:tr>
        <w:tblPrEx>
          <w:shd w:val="clear" w:color="auto" w:fill="d0ddef"/>
        </w:tblPrEx>
        <w:trPr>
          <w:trHeight w:val="1076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shd w:val="nil" w:color="auto" w:fill="auto"/>
                <w:rtl w:val="0"/>
              </w:rPr>
              <w:t>Adres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</w:rPr>
              <w:t>t (prod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</w:rPr>
              <w:t>vaj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</w:rPr>
              <w:t>):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i w:val="1"/>
                <w:iCs w:val="1"/>
              </w:rPr>
            </w:pPr>
            <w:r>
              <w:rPr>
                <w:rStyle w:val="Hyperlink.0"/>
                <w:rFonts w:ascii="Arial" w:cs="Arial" w:hAnsi="Arial" w:eastAsia="Arial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</w:rPr>
              <w:instrText xml:space="preserve"> HYPERLINK "http://www.dionela.cz"</w:instrTex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rFonts w:ascii="Arial" w:hAnsi="Arial"/>
                <w:i w:val="1"/>
                <w:iCs w:val="1"/>
                <w:rtl w:val="0"/>
              </w:rPr>
              <w:t>www.dionela.cz</w:t>
            </w:r>
            <w:r>
              <w:rPr>
                <w:rFonts w:ascii="Arial" w:cs="Arial" w:hAnsi="Arial" w:eastAsia="Arial"/>
                <w:i w:val="1"/>
                <w:iCs w:val="1"/>
              </w:rPr>
              <w:fldChar w:fldCharType="end" w:fldLock="0"/>
            </w:r>
          </w:p>
          <w:p>
            <w:pPr>
              <w:pStyle w:val="Normal.0"/>
            </w:pPr>
            <w:r>
              <w:rPr>
                <w:rFonts w:ascii="Arial" w:hAnsi="Arial"/>
                <w:rtl w:val="0"/>
                <w:lang w:val="it-IT"/>
              </w:rPr>
              <w:t>Aqua Aurea s.r.o.</w:t>
            </w:r>
            <w:r>
              <w:rPr>
                <w:rFonts w:ascii="Arial" w:hAnsi="Arial"/>
                <w:i w:val="1"/>
                <w:iCs w:val="1"/>
                <w:rtl w:val="0"/>
              </w:rPr>
              <w:t xml:space="preserve">, </w:t>
            </w:r>
            <w:r>
              <w:rPr>
                <w:rFonts w:ascii="Arial" w:cs="Arial" w:hAnsi="Arial" w:eastAsia="Arial"/>
                <w:i w:val="1"/>
                <w:iCs w:val="1"/>
              </w:rPr>
              <w:br w:type="textWrapping"/>
            </w:r>
            <w:r>
              <w:rPr>
                <w:rFonts w:ascii="Arial" w:hAnsi="Arial"/>
                <w:i w:val="1"/>
                <w:iCs w:val="1"/>
                <w:rtl w:val="0"/>
              </w:rPr>
              <w:t>I</w:t>
            </w:r>
            <w:r>
              <w:rPr>
                <w:rFonts w:ascii="Arial" w:hAnsi="Arial" w:hint="default"/>
                <w:i w:val="1"/>
                <w:iCs w:val="1"/>
                <w:rtl w:val="0"/>
              </w:rPr>
              <w:t>Č</w:t>
            </w:r>
            <w:r>
              <w:rPr>
                <w:rFonts w:ascii="Arial" w:hAnsi="Arial"/>
                <w:i w:val="1"/>
                <w:iCs w:val="1"/>
                <w:rtl w:val="0"/>
              </w:rPr>
              <w:t xml:space="preserve">: </w:t>
            </w:r>
            <w:r>
              <w:rPr>
                <w:rFonts w:ascii="Arial" w:hAnsi="Arial"/>
                <w:i w:val="1"/>
                <w:iCs w:val="1"/>
                <w:rtl w:val="0"/>
              </w:rPr>
              <w:t>25613138</w:t>
            </w:r>
            <w:r>
              <w:rPr>
                <w:rFonts w:ascii="Arial" w:hAnsi="Arial"/>
                <w:i w:val="1"/>
                <w:iCs w:val="1"/>
                <w:rtl w:val="0"/>
              </w:rPr>
              <w:t xml:space="preserve">, </w:t>
            </w:r>
            <w:r>
              <w:rPr>
                <w:rFonts w:ascii="Arial" w:cs="Arial" w:hAnsi="Arial" w:eastAsia="Arial"/>
                <w:i w:val="1"/>
                <w:iCs w:val="1"/>
              </w:rPr>
              <w:br w:type="textWrapping"/>
            </w:r>
            <w:r>
              <w:rPr>
                <w:rFonts w:ascii="Arial" w:hAnsi="Arial"/>
                <w:i w:val="1"/>
                <w:iCs w:val="1"/>
                <w:rtl w:val="0"/>
              </w:rPr>
              <w:t>s</w:t>
            </w:r>
            <w:r>
              <w:rPr>
                <w:rFonts w:ascii="Arial" w:hAnsi="Arial" w:hint="default"/>
                <w:i w:val="1"/>
                <w:iCs w:val="1"/>
                <w:rtl w:val="0"/>
              </w:rPr>
              <w:t>í</w:t>
            </w:r>
            <w:r>
              <w:rPr>
                <w:rFonts w:ascii="Arial" w:hAnsi="Arial"/>
                <w:i w:val="1"/>
                <w:iCs w:val="1"/>
                <w:rtl w:val="0"/>
              </w:rPr>
              <w:t xml:space="preserve">dlo: </w:t>
            </w:r>
            <w:r>
              <w:rPr>
                <w:rFonts w:ascii="Arial" w:hAnsi="Arial"/>
                <w:i w:val="1"/>
                <w:iCs w:val="1"/>
                <w:rtl w:val="0"/>
              </w:rPr>
              <w:t>Hor</w:t>
            </w:r>
            <w:r>
              <w:rPr>
                <w:rFonts w:ascii="Arial" w:hAnsi="Arial" w:hint="default"/>
                <w:i w:val="1"/>
                <w:iCs w:val="1"/>
                <w:rtl w:val="0"/>
              </w:rPr>
              <w:t>ňá</w:t>
            </w:r>
            <w:r>
              <w:rPr>
                <w:rFonts w:ascii="Arial" w:hAnsi="Arial"/>
                <w:i w:val="1"/>
                <w:iCs w:val="1"/>
                <w:rtl w:val="0"/>
                <w:lang w:val="de-DE"/>
              </w:rPr>
              <w:t>teck</w:t>
            </w:r>
            <w:r>
              <w:rPr>
                <w:rFonts w:ascii="Arial" w:hAnsi="Arial" w:hint="default"/>
                <w:i w:val="1"/>
                <w:iCs w:val="1"/>
                <w:rtl w:val="0"/>
              </w:rPr>
              <w:t xml:space="preserve">á </w:t>
            </w:r>
            <w:r>
              <w:rPr>
                <w:rFonts w:ascii="Arial" w:hAnsi="Arial"/>
                <w:i w:val="1"/>
                <w:iCs w:val="1"/>
                <w:rtl w:val="0"/>
              </w:rPr>
              <w:t>1772/19, Praha 8,</w:t>
            </w:r>
          </w:p>
        </w:tc>
      </w:tr>
      <w:tr>
        <w:tblPrEx>
          <w:shd w:val="clear" w:color="auto" w:fill="d0ddef"/>
        </w:tblPrEx>
        <w:trPr>
          <w:trHeight w:val="1686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Oznamuji,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hd w:val="nil" w:color="auto" w:fill="auto"/>
                <w:rtl w:val="0"/>
              </w:rPr>
              <w:t>e 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</w:rPr>
              <w:t>mto odstupuji od kupn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smlouvy o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kupu tohoto zbo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ží</w:t>
            </w:r>
            <w:r>
              <w:rPr>
                <w:rFonts w:ascii="Arial" w:hAnsi="Arial"/>
                <w:shd w:val="nil" w:color="auto" w:fill="auto"/>
                <w:rtl w:val="0"/>
              </w:rPr>
              <w:t>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Datum objedn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zbo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ží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Jm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ří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jmen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kupuj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ho: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5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Adresa kupuj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ho: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Čí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slo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tu kupuj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ho: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(na tento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úč</w:t>
            </w:r>
            <w:r>
              <w:rPr>
                <w:rFonts w:ascii="Arial" w:hAnsi="Arial"/>
                <w:shd w:val="nil" w:color="auto" w:fill="auto"/>
                <w:rtl w:val="0"/>
              </w:rPr>
              <w:t>et budou vr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</w:rPr>
              <w:t>ceny pen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ěž</w:t>
            </w:r>
            <w:r>
              <w:rPr>
                <w:rFonts w:ascii="Arial" w:hAnsi="Arial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hd w:val="nil" w:color="auto" w:fill="auto"/>
                <w:rtl w:val="0"/>
              </w:rPr>
              <w:t>prost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ř</w:t>
            </w:r>
            <w:r>
              <w:rPr>
                <w:rFonts w:ascii="Arial" w:hAnsi="Arial"/>
                <w:shd w:val="nil" w:color="auto" w:fill="auto"/>
                <w:rtl w:val="0"/>
              </w:rPr>
              <w:t>edky)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5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Kontakt kupuj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ho: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(e-mail, telefon)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31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Datum: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74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Podpis kupuj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ho: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(pouze pokud je formul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ář </w:t>
            </w:r>
            <w:r>
              <w:rPr>
                <w:rFonts w:ascii="Arial" w:hAnsi="Arial"/>
                <w:shd w:val="nil" w:color="auto" w:fill="auto"/>
                <w:rtl w:val="0"/>
              </w:rPr>
              <w:t>zas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</w:rPr>
              <w:t>n v listinn</w:t>
            </w:r>
            <w:r>
              <w:rPr>
                <w:rFonts w:ascii="Arial" w:hAnsi="Arial" w:hint="defaul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hd w:val="nil" w:color="auto" w:fill="auto"/>
                <w:rtl w:val="0"/>
              </w:rPr>
              <w:t>podob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sectPr>
      <w:headerReference w:type="default" r:id="rId4"/>
      <w:footerReference w:type="default" r:id="rId5"/>
      <w:pgSz w:w="11900" w:h="16840" w:orient="portrait"/>
      <w:pgMar w:top="1701" w:right="1417" w:bottom="1276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dpis 2">
    <w:name w:val="Nadpis 2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